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6"/>
        <w:gridCol w:w="206"/>
        <w:gridCol w:w="502"/>
        <w:gridCol w:w="51"/>
        <w:gridCol w:w="1042"/>
        <w:gridCol w:w="1137"/>
        <w:gridCol w:w="365"/>
        <w:gridCol w:w="724"/>
        <w:gridCol w:w="840"/>
        <w:gridCol w:w="3254"/>
      </w:tblGrid>
      <w:tr w:rsidR="00A35399">
        <w:tc>
          <w:tcPr>
            <w:tcW w:w="1580" w:type="dxa"/>
            <w:gridSpan w:val="3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CODIGO:</w:t>
            </w:r>
          </w:p>
        </w:tc>
        <w:tc>
          <w:tcPr>
            <w:tcW w:w="1131" w:type="dxa"/>
            <w:gridSpan w:val="2"/>
          </w:tcPr>
          <w:p w:rsidR="00A35399" w:rsidRDefault="00A35399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CURSO:</w:t>
            </w:r>
          </w:p>
        </w:tc>
        <w:tc>
          <w:tcPr>
            <w:tcW w:w="5366" w:type="dxa"/>
            <w:gridSpan w:val="4"/>
          </w:tcPr>
          <w:p w:rsidR="00A35399" w:rsidRDefault="00A35399">
            <w:pPr>
              <w:rPr>
                <w:rFonts w:cs="Times New Roman"/>
              </w:rPr>
            </w:pPr>
          </w:p>
        </w:tc>
      </w:tr>
      <w:tr w:rsidR="00A35399">
        <w:tc>
          <w:tcPr>
            <w:tcW w:w="1633" w:type="dxa"/>
            <w:gridSpan w:val="4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Alumno/a:</w:t>
            </w:r>
          </w:p>
        </w:tc>
        <w:tc>
          <w:tcPr>
            <w:tcW w:w="7581" w:type="dxa"/>
            <w:gridSpan w:val="6"/>
          </w:tcPr>
          <w:p w:rsidR="00A35399" w:rsidRDefault="00A35399">
            <w:pPr>
              <w:rPr>
                <w:rFonts w:cs="Times New Roman"/>
              </w:rPr>
            </w:pPr>
          </w:p>
        </w:tc>
      </w:tr>
      <w:tr w:rsidR="00A35399">
        <w:tc>
          <w:tcPr>
            <w:tcW w:w="1056" w:type="dxa"/>
            <w:gridSpan w:val="2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DNI:</w:t>
            </w:r>
          </w:p>
        </w:tc>
        <w:tc>
          <w:tcPr>
            <w:tcW w:w="3929" w:type="dxa"/>
            <w:gridSpan w:val="6"/>
          </w:tcPr>
          <w:p w:rsidR="00A35399" w:rsidRDefault="00A35399">
            <w:pPr>
              <w:rPr>
                <w:rFonts w:cs="Times New Roman"/>
              </w:rPr>
            </w:pPr>
          </w:p>
        </w:tc>
        <w:tc>
          <w:tcPr>
            <w:tcW w:w="841" w:type="dxa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MES:</w:t>
            </w:r>
          </w:p>
        </w:tc>
        <w:tc>
          <w:tcPr>
            <w:tcW w:w="3388" w:type="dxa"/>
          </w:tcPr>
          <w:p w:rsidR="00A35399" w:rsidRDefault="00A35399">
            <w:pPr>
              <w:rPr>
                <w:rFonts w:cs="Times New Roman"/>
              </w:rPr>
            </w:pPr>
          </w:p>
        </w:tc>
      </w:tr>
      <w:tr w:rsidR="00A35399">
        <w:trPr>
          <w:gridAfter w:val="3"/>
          <w:wAfter w:w="4985" w:type="dxa"/>
        </w:trPr>
        <w:tc>
          <w:tcPr>
            <w:tcW w:w="841" w:type="dxa"/>
          </w:tcPr>
          <w:p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SEMANA:</w:t>
            </w:r>
          </w:p>
        </w:tc>
        <w:tc>
          <w:tcPr>
            <w:tcW w:w="3388" w:type="dxa"/>
            <w:gridSpan w:val="6"/>
          </w:tcPr>
          <w:p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Del                   al   </w:t>
            </w:r>
          </w:p>
        </w:tc>
      </w:tr>
    </w:tbl>
    <w:p w:rsidR="00A35399" w:rsidRDefault="00A35399">
      <w:pPr>
        <w:rPr>
          <w:rFonts w:cs="Times New Roman"/>
        </w:rPr>
      </w:pPr>
    </w:p>
    <w:tbl>
      <w:tblPr>
        <w:tblW w:w="892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1960"/>
        <w:gridCol w:w="3880"/>
        <w:gridCol w:w="1880"/>
      </w:tblGrid>
      <w:tr w:rsidR="00A35399">
        <w:trPr>
          <w:trHeight w:val="25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HORARIO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HORAS ASISTIDAS</w:t>
            </w:r>
          </w:p>
        </w:tc>
      </w:tr>
      <w:tr w:rsidR="00A35399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>
        <w:trPr>
          <w:trHeight w:val="271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jc w:val="right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HORAS ASISTIDAS: 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5399" w:rsidRDefault="00A35399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27"/>
        <w:gridCol w:w="3127"/>
        <w:gridCol w:w="3127"/>
      </w:tblGrid>
      <w:tr w:rsidR="00A35399">
        <w:trPr>
          <w:cantSplit/>
          <w:trHeight w:val="1010"/>
        </w:trPr>
        <w:tc>
          <w:tcPr>
            <w:tcW w:w="3127" w:type="dxa"/>
          </w:tcPr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Entidad: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</w:rPr>
            </w:pPr>
          </w:p>
        </w:tc>
        <w:tc>
          <w:tcPr>
            <w:tcW w:w="3127" w:type="dxa"/>
          </w:tcPr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Profesor: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</w:rPr>
            </w:pPr>
          </w:p>
        </w:tc>
        <w:tc>
          <w:tcPr>
            <w:tcW w:w="3127" w:type="dxa"/>
          </w:tcPr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Empresa Colaboradora: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:rsidR="00A35399" w:rsidRDefault="00A35399">
            <w:pPr>
              <w:rPr>
                <w:rFonts w:cs="Times New Roman"/>
              </w:rPr>
            </w:pPr>
          </w:p>
        </w:tc>
      </w:tr>
      <w:tr w:rsidR="00A35399">
        <w:trPr>
          <w:cantSplit/>
          <w:trHeight w:val="198"/>
        </w:trPr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Coordinador y Sello)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Profesor)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y Sello Empresa Colaboradora)</w:t>
            </w:r>
          </w:p>
        </w:tc>
      </w:tr>
    </w:tbl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</w:rPr>
      </w:pPr>
    </w:p>
    <w:p w:rsidR="00A35399" w:rsidRDefault="00A35399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OBSERVACIONES:</w:t>
      </w:r>
    </w:p>
    <w:p w:rsidR="00A35399" w:rsidRDefault="00A35399">
      <w:pPr>
        <w:rPr>
          <w:rFonts w:cs="Times New Roman"/>
          <w:b/>
          <w:bCs/>
        </w:rPr>
      </w:pPr>
    </w:p>
    <w:p w:rsidR="00A35399" w:rsidRDefault="00A35399">
      <w:pPr>
        <w:rPr>
          <w:rFonts w:cs="Times New Roman"/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95pt;margin-top:12.1pt;width:450pt;height:135pt;z-index:251658240">
            <v:textbox>
              <w:txbxContent>
                <w:p w:rsidR="00A35399" w:rsidRDefault="00A35399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sectPr w:rsidR="00A35399" w:rsidSect="00A35399">
      <w:headerReference w:type="default" r:id="rId7"/>
      <w:pgSz w:w="11906" w:h="16838" w:code="9"/>
      <w:pgMar w:top="2875" w:right="1225" w:bottom="284" w:left="1440" w:header="85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35399" w:rsidRDefault="00A353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learfaceGothicLH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learfaceGoth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Notice" w:id="1">
    <w:p w:rsidR="00A35399" w:rsidRDefault="00A35399">
      <w:pPr>
        <w:rPr>
          <w:rFonts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2" w:type="dxa"/>
      <w:tblCellMar>
        <w:left w:w="70" w:type="dxa"/>
        <w:right w:w="70" w:type="dxa"/>
      </w:tblCellMar>
      <w:tblLook w:val="0000"/>
    </w:tblPr>
    <w:tblGrid>
      <w:gridCol w:w="2694"/>
      <w:gridCol w:w="4252"/>
      <w:gridCol w:w="2268"/>
    </w:tblGrid>
    <w:tr w:rsidR="00A35399">
      <w:trPr>
        <w:trHeight w:val="1323"/>
      </w:trPr>
      <w:tc>
        <w:tcPr>
          <w:tcW w:w="2694" w:type="dxa"/>
          <w:tcBorders>
            <w:top w:val="nil"/>
            <w:left w:val="nil"/>
            <w:bottom w:val="nil"/>
            <w:right w:val="nil"/>
          </w:tcBorders>
        </w:tcPr>
        <w:p w:rsidR="00A35399" w:rsidRDefault="00A35399">
          <w:pPr>
            <w:pStyle w:val="Head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7" type="#_x0000_t75" style="width:124.5pt;height:57.75pt;visibility:visible">
                <v:imagedata r:id="rId1" o:title=""/>
              </v:shape>
            </w:pict>
          </w:r>
        </w:p>
      </w:tc>
      <w:tc>
        <w:tcPr>
          <w:tcW w:w="4252" w:type="dxa"/>
          <w:tcBorders>
            <w:top w:val="nil"/>
            <w:left w:val="nil"/>
            <w:bottom w:val="nil"/>
            <w:right w:val="nil"/>
          </w:tcBorders>
        </w:tcPr>
        <w:p w:rsidR="00A35399" w:rsidRDefault="00A35399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</w:p>
        <w:p w:rsidR="00A35399" w:rsidRDefault="00A35399">
          <w:pPr>
            <w:widowControl w:val="0"/>
            <w:autoSpaceDE w:val="0"/>
            <w:autoSpaceDN w:val="0"/>
            <w:adjustRightInd w:val="0"/>
            <w:spacing w:line="360" w:lineRule="auto"/>
            <w:ind w:right="1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Fondo S</w:t>
          </w:r>
          <w:r>
            <w:rPr>
              <w:rFonts w:ascii="Arial" w:hAnsi="Arial" w:cs="Arial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sz w:val="20"/>
              <w:szCs w:val="20"/>
            </w:rPr>
            <w:t>cial</w:t>
          </w:r>
          <w:r>
            <w:rPr>
              <w:rFonts w:ascii="Arial" w:hAnsi="Arial" w:cs="Arial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>Euro</w:t>
          </w:r>
          <w:r>
            <w:rPr>
              <w:rFonts w:ascii="Arial" w:hAnsi="Arial" w:cs="Arial"/>
              <w:spacing w:val="-1"/>
              <w:sz w:val="20"/>
              <w:szCs w:val="20"/>
            </w:rPr>
            <w:t>p</w:t>
          </w:r>
          <w:r>
            <w:rPr>
              <w:rFonts w:ascii="Arial" w:hAnsi="Arial" w:cs="Arial"/>
              <w:sz w:val="20"/>
              <w:szCs w:val="20"/>
            </w:rPr>
            <w:t>eo e IEJ</w:t>
          </w:r>
        </w:p>
        <w:p w:rsidR="00A35399" w:rsidRDefault="00A35399">
          <w:pPr>
            <w:pStyle w:val="Header"/>
            <w:spacing w:line="360" w:lineRule="auto"/>
            <w:jc w:val="center"/>
            <w:rPr>
              <w:rFonts w:ascii="ClearfaceGothic" w:hAnsi="ClearfaceGothic" w:cs="ClearfaceGothic"/>
              <w:sz w:val="22"/>
              <w:szCs w:val="22"/>
            </w:rPr>
          </w:pPr>
          <w:r>
            <w:rPr>
              <w:rFonts w:ascii="ClearfaceGothic" w:hAnsi="ClearfaceGothic" w:cs="ClearfaceGothic"/>
              <w:sz w:val="22"/>
              <w:szCs w:val="22"/>
            </w:rPr>
            <w:t>“Invertimos en tu futuro”</w:t>
          </w:r>
        </w:p>
        <w:p w:rsidR="00A35399" w:rsidRDefault="00A35399">
          <w:pPr>
            <w:pStyle w:val="Header"/>
            <w:spacing w:line="360" w:lineRule="auto"/>
            <w:jc w:val="center"/>
            <w:rPr>
              <w:b/>
              <w:bCs/>
              <w:color w:val="FF0000"/>
            </w:rPr>
          </w:pPr>
          <w:r>
            <w:rPr>
              <w:rFonts w:ascii="ClearfaceGothic" w:hAnsi="ClearfaceGothic" w:cs="ClearfaceGothic"/>
              <w:b/>
              <w:bCs/>
              <w:color w:val="FF0000"/>
              <w:sz w:val="22"/>
              <w:szCs w:val="22"/>
            </w:rPr>
            <w:t>PARTE DE FIRMAS PRACTICAS EN EMPRESAS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A35399" w:rsidRDefault="00A35399">
          <w:pPr>
            <w:pStyle w:val="Header"/>
            <w:tabs>
              <w:tab w:val="clear" w:pos="4252"/>
            </w:tabs>
            <w:jc w:val="center"/>
          </w:pPr>
          <w:r>
            <w:rPr>
              <w:noProof/>
            </w:rPr>
            <w:pict>
              <v:shape id="Imagen 2" o:spid="_x0000_i1028" type="#_x0000_t75" style="width:70.5pt;height:48pt;visibility:visible">
                <v:imagedata r:id="rId2" o:title=""/>
              </v:shape>
            </w:pict>
          </w:r>
        </w:p>
        <w:p w:rsidR="00A35399" w:rsidRDefault="00A35399">
          <w:pPr>
            <w:pStyle w:val="Header"/>
            <w:jc w:val="center"/>
            <w:rPr>
              <w:rFonts w:ascii="ClearfaceGothicLH" w:hAnsi="ClearfaceGothicLH" w:cs="ClearfaceGothicLH"/>
              <w:b/>
              <w:bCs/>
              <w:sz w:val="8"/>
              <w:szCs w:val="8"/>
            </w:rPr>
          </w:pPr>
        </w:p>
        <w:p w:rsidR="00A35399" w:rsidRDefault="00A35399">
          <w:pPr>
            <w:pStyle w:val="Header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ClearfaceGothicLH" w:hAnsi="ClearfaceGothicLH" w:cs="ClearfaceGothicLH"/>
              <w:b/>
              <w:bCs/>
              <w:sz w:val="16"/>
              <w:szCs w:val="16"/>
            </w:rPr>
            <w:t xml:space="preserve">UNIÓN EUROPEA </w:t>
          </w:r>
        </w:p>
      </w:tc>
    </w:tr>
    <w:tr w:rsidR="00A35399">
      <w:trPr>
        <w:trHeight w:val="905"/>
      </w:trPr>
      <w:tc>
        <w:tcPr>
          <w:tcW w:w="92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35399" w:rsidRDefault="00A35399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  <w:p w:rsidR="00A35399" w:rsidRDefault="00A35399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Proyecto</w:t>
          </w: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000000"/>
              <w:sz w:val="20"/>
              <w:szCs w:val="20"/>
            </w:rPr>
            <w:t>cof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i</w:t>
          </w:r>
          <w:r>
            <w:rPr>
              <w:rFonts w:ascii="Arial" w:hAnsi="Arial" w:cs="Arial"/>
              <w:color w:val="000000"/>
              <w:sz w:val="20"/>
              <w:szCs w:val="20"/>
            </w:rPr>
            <w:t>na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n</w:t>
          </w:r>
          <w:r>
            <w:rPr>
              <w:rFonts w:ascii="Arial" w:hAnsi="Arial" w:cs="Arial"/>
              <w:color w:val="000000"/>
              <w:sz w:val="20"/>
              <w:szCs w:val="20"/>
            </w:rPr>
            <w:t>cia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d</w:t>
          </w:r>
          <w:r>
            <w:rPr>
              <w:rFonts w:ascii="Arial" w:hAnsi="Arial" w:cs="Arial"/>
              <w:color w:val="000000"/>
              <w:sz w:val="20"/>
              <w:szCs w:val="20"/>
            </w:rPr>
            <w:t>o por</w:t>
          </w: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000000"/>
              <w:sz w:val="20"/>
              <w:szCs w:val="20"/>
            </w:rPr>
            <w:t>la Uni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ó</w:t>
          </w:r>
          <w:r>
            <w:rPr>
              <w:rFonts w:ascii="Arial" w:hAnsi="Arial" w:cs="Arial"/>
              <w:color w:val="000000"/>
              <w:sz w:val="20"/>
              <w:szCs w:val="20"/>
            </w:rPr>
            <w:t>n Eur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color w:val="000000"/>
              <w:sz w:val="20"/>
              <w:szCs w:val="20"/>
            </w:rPr>
            <w:t>pea a trav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é</w:t>
          </w:r>
          <w:r>
            <w:rPr>
              <w:rFonts w:ascii="Arial" w:hAnsi="Arial" w:cs="Arial"/>
              <w:color w:val="000000"/>
              <w:sz w:val="20"/>
              <w:szCs w:val="20"/>
            </w:rPr>
            <w:t>s del Fon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d</w:t>
          </w:r>
          <w:r>
            <w:rPr>
              <w:rFonts w:ascii="Arial" w:hAnsi="Arial" w:cs="Arial"/>
              <w:color w:val="000000"/>
              <w:sz w:val="20"/>
              <w:szCs w:val="20"/>
            </w:rPr>
            <w:t>o S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color w:val="000000"/>
              <w:sz w:val="20"/>
              <w:szCs w:val="20"/>
            </w:rPr>
            <w:t>cial Europ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e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o (FSE), </w:t>
          </w:r>
        </w:p>
        <w:p w:rsidR="00A35399" w:rsidRDefault="00A35399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y la Iniciativa de Empleo Juvenil (IEJ)</w:t>
          </w:r>
        </w:p>
        <w:p w:rsidR="00A35399" w:rsidRDefault="00A35399">
          <w:pPr>
            <w:pStyle w:val="BodyText"/>
            <w:ind w:left="-142" w:right="-88"/>
            <w:rPr>
              <w:rFonts w:ascii="ClearfaceGothicLH" w:hAnsi="ClearfaceGothicLH" w:cs="ClearfaceGothicLH"/>
              <w:sz w:val="16"/>
              <w:szCs w:val="16"/>
            </w:rPr>
          </w:pPr>
        </w:p>
      </w:tc>
    </w:tr>
  </w:tbl>
  <w:p w:rsidR="00A35399" w:rsidRDefault="00A35399">
    <w:pPr>
      <w:pStyle w:val="Header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12FB4855"/>
    <w:multiLevelType w:val="multilevel"/>
    <w:tmpl w:val="6952F840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292A7A7C"/>
    <w:multiLevelType w:val="hybridMultilevel"/>
    <w:tmpl w:val="B41E5D32"/>
    <w:lvl w:ilvl="0" w:tplc="BFD85FE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0AD5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87FA0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6DE1A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3E6413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586EF0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976E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E390C5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C8CA2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53A41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14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6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8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  <w:bCs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9">
    <w:nsid w:val="4CE24E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cs="Wingdings" w:hint="default"/>
      </w:rPr>
    </w:lvl>
  </w:abstractNum>
  <w:abstractNum w:abstractNumId="22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3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4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ascii="Times New Roman" w:hAnsi="Times New Roman" w:cs="Times New Roman"/>
      </w:rPr>
    </w:lvl>
  </w:abstractNum>
  <w:abstractNum w:abstractNumId="25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259048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cs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0">
    <w:nsid w:val="7FAC4609"/>
    <w:multiLevelType w:val="multilevel"/>
    <w:tmpl w:val="BE1E3818"/>
    <w:lvl w:ilvl="0">
      <w:start w:val="1"/>
      <w:numFmt w:val="upperRoman"/>
      <w:pStyle w:val="TO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5"/>
  </w:num>
  <w:num w:numId="3">
    <w:abstractNumId w:val="4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30"/>
  </w:num>
  <w:num w:numId="9">
    <w:abstractNumId w:val="13"/>
  </w:num>
  <w:num w:numId="10">
    <w:abstractNumId w:val="1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4"/>
  </w:num>
  <w:num w:numId="17">
    <w:abstractNumId w:val="15"/>
  </w:num>
  <w:num w:numId="18">
    <w:abstractNumId w:val="22"/>
  </w:num>
  <w:num w:numId="19">
    <w:abstractNumId w:val="18"/>
  </w:num>
  <w:num w:numId="20">
    <w:abstractNumId w:val="28"/>
  </w:num>
  <w:num w:numId="21">
    <w:abstractNumId w:val="0"/>
  </w:num>
  <w:num w:numId="22">
    <w:abstractNumId w:val="20"/>
  </w:num>
  <w:num w:numId="23">
    <w:abstractNumId w:val="8"/>
  </w:num>
  <w:num w:numId="24">
    <w:abstractNumId w:val="7"/>
  </w:num>
  <w:num w:numId="25">
    <w:abstractNumId w:val="26"/>
  </w:num>
  <w:num w:numId="26">
    <w:abstractNumId w:val="6"/>
  </w:num>
  <w:num w:numId="27">
    <w:abstractNumId w:val="23"/>
  </w:num>
  <w:num w:numId="28">
    <w:abstractNumId w:val="29"/>
  </w:num>
  <w:num w:numId="29">
    <w:abstractNumId w:val="2"/>
  </w:num>
  <w:num w:numId="30">
    <w:abstractNumId w:val="3"/>
  </w:num>
  <w:num w:numId="31">
    <w:abstractNumId w:val="24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1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linkStyles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399"/>
    <w:rsid w:val="00A3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aliases w:val="J1"/>
    <w:basedOn w:val="Normal"/>
    <w:next w:val="Normal"/>
    <w:link w:val="Heading1Char"/>
    <w:autoRedefine/>
    <w:uiPriority w:val="9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Heading2">
    <w:name w:val="heading 2"/>
    <w:aliases w:val="J2"/>
    <w:basedOn w:val="Normal"/>
    <w:next w:val="Normal"/>
    <w:link w:val="Heading2Char"/>
    <w:autoRedefine/>
    <w:uiPriority w:val="99"/>
    <w:qFormat/>
    <w:pPr>
      <w:keepNext/>
      <w:spacing w:line="288" w:lineRule="auto"/>
      <w:jc w:val="center"/>
      <w:outlineLvl w:val="1"/>
    </w:pPr>
    <w:rPr>
      <w:b/>
      <w:bCs/>
      <w:i/>
      <w:iCs/>
      <w:u w:val="double"/>
    </w:rPr>
  </w:style>
  <w:style w:type="paragraph" w:styleId="Heading3">
    <w:name w:val="heading 3"/>
    <w:aliases w:val="J3"/>
    <w:basedOn w:val="Normal"/>
    <w:next w:val="Normal"/>
    <w:link w:val="Heading3Char"/>
    <w:autoRedefine/>
    <w:uiPriority w:val="99"/>
    <w:qFormat/>
    <w:pPr>
      <w:keepNext/>
      <w:spacing w:before="120" w:after="120" w:line="288" w:lineRule="auto"/>
      <w:jc w:val="both"/>
      <w:outlineLvl w:val="2"/>
    </w:pPr>
  </w:style>
  <w:style w:type="paragraph" w:styleId="Heading4">
    <w:name w:val="heading 4"/>
    <w:aliases w:val="J4"/>
    <w:basedOn w:val="Normal"/>
    <w:next w:val="Normal"/>
    <w:link w:val="Heading4Char"/>
    <w:autoRedefine/>
    <w:uiPriority w:val="9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bCs/>
      <w:lang w:val="pt-B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line="288" w:lineRule="auto"/>
      <w:jc w:val="center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spacing w:after="120" w:line="288" w:lineRule="auto"/>
      <w:jc w:val="center"/>
      <w:outlineLvl w:val="6"/>
    </w:pPr>
    <w:rPr>
      <w:rFonts w:ascii="Calibri" w:hAnsi="Calibri" w:cs="Calibri"/>
      <w:b/>
      <w:bCs/>
      <w:i/>
      <w:iCs/>
      <w:color w:val="FF0000"/>
      <w:u w:val="doubl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outlineLvl w:val="7"/>
    </w:pPr>
    <w:rPr>
      <w:rFonts w:ascii="Calibri" w:hAnsi="Calibri" w:cs="Calibri"/>
      <w:b/>
      <w:bCs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spacing w:after="120" w:line="288" w:lineRule="auto"/>
      <w:jc w:val="center"/>
      <w:outlineLvl w:val="8"/>
    </w:pPr>
    <w:rPr>
      <w:rFonts w:cs="Times New Roman"/>
      <w:b/>
      <w:bCs/>
      <w:i/>
      <w:iCs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J1 Char"/>
    <w:basedOn w:val="DefaultParagraphFont"/>
    <w:link w:val="Heading1"/>
    <w:uiPriority w:val="9"/>
    <w:rsid w:val="00A353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J2 Char"/>
    <w:basedOn w:val="DefaultParagraphFont"/>
    <w:link w:val="Heading2"/>
    <w:uiPriority w:val="9"/>
    <w:semiHidden/>
    <w:rsid w:val="00A353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aliases w:val="J3 Char"/>
    <w:basedOn w:val="DefaultParagraphFont"/>
    <w:link w:val="Heading3"/>
    <w:uiPriority w:val="9"/>
    <w:semiHidden/>
    <w:rsid w:val="00A3539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aliases w:val="J4 Char"/>
    <w:basedOn w:val="DefaultParagraphFont"/>
    <w:link w:val="Heading4"/>
    <w:uiPriority w:val="9"/>
    <w:semiHidden/>
    <w:rsid w:val="00A3539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39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39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39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39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399"/>
    <w:rPr>
      <w:rFonts w:asciiTheme="majorHAnsi" w:eastAsiaTheme="majorEastAsia" w:hAnsiTheme="majorHAnsi" w:cstheme="majorBidi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BodyText">
    <w:name w:val="Body Text"/>
    <w:basedOn w:val="Normal"/>
    <w:link w:val="BodyTextChar"/>
    <w:uiPriority w:val="99"/>
    <w:pPr>
      <w:spacing w:line="288" w:lineRule="auto"/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pPr>
      <w:tabs>
        <w:tab w:val="left" w:pos="567"/>
      </w:tabs>
      <w:spacing w:before="240" w:after="240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BodyText2">
    <w:name w:val="Body Text 2"/>
    <w:basedOn w:val="Normal"/>
    <w:link w:val="BodyText2Char"/>
    <w:uiPriority w:val="99"/>
    <w:pPr>
      <w:spacing w:line="288" w:lineRule="auto"/>
      <w:jc w:val="center"/>
    </w:pPr>
    <w:rPr>
      <w:rFonts w:cs="Times New Roman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rFonts w:cs="Times New Roman"/>
      <w:b/>
      <w:bCs/>
      <w:noProof/>
    </w:rPr>
  </w:style>
  <w:style w:type="paragraph" w:styleId="TOC1">
    <w:name w:val="toc 1"/>
    <w:basedOn w:val="IndexHeading"/>
    <w:next w:val="Normal"/>
    <w:autoRedefine/>
    <w:uiPriority w:val="99"/>
    <w:pPr>
      <w:tabs>
        <w:tab w:val="right" w:leader="dot" w:pos="9016"/>
      </w:tabs>
      <w:spacing w:before="60" w:after="60"/>
    </w:pPr>
    <w:rPr>
      <w:b w:val="0"/>
      <w:bCs w:val="0"/>
      <w:noProof/>
    </w:rPr>
  </w:style>
  <w:style w:type="paragraph" w:styleId="IndexHeading">
    <w:name w:val="index heading"/>
    <w:basedOn w:val="Normal"/>
    <w:next w:val="Index1"/>
    <w:uiPriority w:val="99"/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uiPriority w:val="99"/>
    <w:pPr>
      <w:tabs>
        <w:tab w:val="right" w:leader="dot" w:pos="9016"/>
      </w:tabs>
      <w:spacing w:before="40" w:after="40"/>
      <w:ind w:left="284"/>
      <w:jc w:val="both"/>
    </w:pPr>
    <w:rPr>
      <w:rFonts w:cs="Times New Roman"/>
      <w:b/>
      <w:bCs/>
      <w:i/>
      <w:iCs/>
      <w:noProof/>
    </w:rPr>
  </w:style>
  <w:style w:type="paragraph" w:styleId="TOC3">
    <w:name w:val="toc 3"/>
    <w:basedOn w:val="Normal"/>
    <w:next w:val="Normal"/>
    <w:autoRedefine/>
    <w:uiPriority w:val="99"/>
    <w:pPr>
      <w:tabs>
        <w:tab w:val="right" w:leader="dot" w:pos="9016"/>
      </w:tabs>
      <w:spacing w:line="360" w:lineRule="auto"/>
      <w:ind w:right="1132"/>
      <w:jc w:val="both"/>
    </w:pPr>
    <w:rPr>
      <w:rFonts w:cs="Times New Roman"/>
      <w:i/>
      <w:iCs/>
      <w:noProof/>
    </w:rPr>
  </w:style>
  <w:style w:type="paragraph" w:styleId="TOC4">
    <w:name w:val="toc 4"/>
    <w:basedOn w:val="IndexHeading"/>
    <w:next w:val="Normal"/>
    <w:autoRedefine/>
    <w:uiPriority w:val="99"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b w:val="0"/>
      <w:bCs w:val="0"/>
      <w:noProof/>
    </w:rPr>
  </w:style>
  <w:style w:type="paragraph" w:styleId="TOC5">
    <w:name w:val="toc 5"/>
    <w:basedOn w:val="Normal"/>
    <w:next w:val="Normal"/>
    <w:autoRedefine/>
    <w:uiPriority w:val="99"/>
    <w:pPr>
      <w:ind w:left="960"/>
    </w:pPr>
    <w:rPr>
      <w:rFonts w:cs="Times New Roman"/>
    </w:rPr>
  </w:style>
  <w:style w:type="paragraph" w:styleId="TOC6">
    <w:name w:val="toc 6"/>
    <w:basedOn w:val="Normal"/>
    <w:next w:val="Normal"/>
    <w:autoRedefine/>
    <w:uiPriority w:val="99"/>
    <w:pPr>
      <w:ind w:left="1200"/>
    </w:pPr>
    <w:rPr>
      <w:rFonts w:cs="Times New Roman"/>
    </w:rPr>
  </w:style>
  <w:style w:type="paragraph" w:styleId="TOC7">
    <w:name w:val="toc 7"/>
    <w:basedOn w:val="Normal"/>
    <w:next w:val="Normal"/>
    <w:autoRedefine/>
    <w:uiPriority w:val="99"/>
    <w:pPr>
      <w:ind w:left="1440"/>
    </w:pPr>
    <w:rPr>
      <w:rFonts w:cs="Times New Roman"/>
    </w:rPr>
  </w:style>
  <w:style w:type="paragraph" w:styleId="TOC8">
    <w:name w:val="toc 8"/>
    <w:basedOn w:val="Normal"/>
    <w:next w:val="Normal"/>
    <w:autoRedefine/>
    <w:uiPriority w:val="99"/>
    <w:pPr>
      <w:ind w:left="1680"/>
    </w:pPr>
    <w:rPr>
      <w:rFonts w:cs="Times New Roman"/>
    </w:rPr>
  </w:style>
  <w:style w:type="paragraph" w:styleId="TOC9">
    <w:name w:val="toc 9"/>
    <w:basedOn w:val="Normal"/>
    <w:next w:val="Normal"/>
    <w:autoRedefine/>
    <w:uiPriority w:val="99"/>
    <w:pPr>
      <w:ind w:left="1920"/>
    </w:pPr>
    <w:rPr>
      <w:rFonts w:cs="Times New Roman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5399"/>
    <w:rPr>
      <w:rFonts w:ascii="Times New Roman" w:hAnsi="Times New Roman" w:cs="Times New Roman"/>
      <w:sz w:val="0"/>
      <w:szCs w:val="0"/>
    </w:rPr>
  </w:style>
  <w:style w:type="paragraph" w:styleId="BodyTextIndent3">
    <w:name w:val="Body Text Indent 3"/>
    <w:basedOn w:val="Normal"/>
    <w:link w:val="BodyTextIndent3Char"/>
    <w:uiPriority w:val="99"/>
    <w:pPr>
      <w:spacing w:line="288" w:lineRule="auto"/>
      <w:ind w:left="705"/>
      <w:jc w:val="both"/>
    </w:pPr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35399"/>
    <w:rPr>
      <w:rFonts w:ascii="Times New Roman" w:hAnsi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ascii="Arial" w:hAnsi="Arial" w:cs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rFonts w:cs="Times New Roman"/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35399"/>
    <w:rPr>
      <w:rFonts w:ascii="Times New Roman" w:hAnsi="Times New Roman"/>
      <w:sz w:val="16"/>
      <w:szCs w:val="16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lockText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rFonts w:cs="Times New Roman"/>
      <w:color w:val="000000"/>
    </w:rPr>
  </w:style>
  <w:style w:type="paragraph" w:customStyle="1" w:styleId="CM14">
    <w:name w:val="CM14"/>
    <w:basedOn w:val="Normal"/>
    <w:next w:val="Normal"/>
    <w:uiPriority w:val="99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uiPriority w:val="99"/>
    <w:pPr>
      <w:widowControl w:val="0"/>
      <w:autoSpaceDE w:val="0"/>
      <w:autoSpaceDN w:val="0"/>
      <w:adjustRightInd w:val="0"/>
      <w:spacing w:line="266" w:lineRule="atLeast"/>
    </w:pPr>
    <w:rPr>
      <w:rFonts w:cs="Times New Roman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">
    <w:name w:val="xl24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</w:rPr>
  </w:style>
  <w:style w:type="paragraph" w:customStyle="1" w:styleId="xl27">
    <w:name w:val="xl27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Arial Unicode MS" w:hAnsi="Calibri" w:cs="Calibri"/>
      <w:color w:val="000000"/>
      <w:sz w:val="22"/>
      <w:szCs w:val="22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cs="Times New Roman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A3539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57</Words>
  <Characters>325</Characters>
  <Application>Microsoft Office Outlook</Application>
  <DocSecurity>0</DocSecurity>
  <Lines>0</Lines>
  <Paragraphs>0</Paragraphs>
  <ScaleCrop>false</ScaleCrop>
  <Company>AYTO. MADRID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CONSULTORÍA Y ASISTENCIA/ SERVICIOS DE: (TÍTULO) A ADJUDICAR POR PROCEDIMIENTO ABIERTO MEDIANTE CONCURSO</dc:title>
  <dc:subject/>
  <dc:creator>C.E.M.I.</dc:creator>
  <cp:keywords/>
  <dc:description/>
  <cp:lastModifiedBy>usuario</cp:lastModifiedBy>
  <cp:revision>5</cp:revision>
  <cp:lastPrinted>2019-05-10T18:41:00Z</cp:lastPrinted>
  <dcterms:created xsi:type="dcterms:W3CDTF">2021-09-21T11:22:00Z</dcterms:created>
  <dcterms:modified xsi:type="dcterms:W3CDTF">2021-09-21T11:24:00Z</dcterms:modified>
</cp:coreProperties>
</file>